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7C" w:rsidRDefault="00C2657C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Разъяснения к выбору Бланков</w:t>
      </w:r>
    </w:p>
    <w:p w:rsidR="00AB44E4" w:rsidRPr="00AB44E4" w:rsidRDefault="00C2657C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44E4" w:rsidRPr="00C2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</w:t>
      </w:r>
      <w:r w:rsidRPr="00C2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44E4" w:rsidRPr="00C2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 бланков</w:t>
      </w:r>
      <w:r w:rsidR="00BF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граждан РФ</w:t>
      </w:r>
      <w:r w:rsidR="00AB44E4" w:rsidRPr="00C2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4E4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44E4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4E4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AB44E4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один из них, какой вам более близок по содержанию. Все они объединены одной целью:</w:t>
      </w:r>
      <w:r w:rsidR="00AB44E4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4E4" w:rsidRPr="00F02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первом этапе</w:t>
      </w:r>
      <w:r w:rsidR="00AB44E4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B44E4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отменить правовые основы внешнего управления (в ст. 15.4 Конституции РФ), отменить запрет национального вектора развития - запрет на гос. идеологию (в ст. 13.2 Конституции РФ) и </w:t>
      </w:r>
      <w:r w:rsidR="00AB44E4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затребовать </w:t>
      </w:r>
      <w:r w:rsidR="00AB44E4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расследования законности ликвидации органов государственной власти СССР.</w:t>
      </w:r>
    </w:p>
    <w:p w:rsidR="00AB44E4" w:rsidRPr="00AB44E4" w:rsidRDefault="00F02469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в бланках:</w:t>
      </w:r>
    </w:p>
    <w:p w:rsidR="00AB44E4" w:rsidRPr="00F02469" w:rsidRDefault="00AB44E4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Бланк 1</w:t>
      </w:r>
      <w:r w:rsidRPr="00F02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основа</w:t>
      </w: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статус документа – Коллективное обращение</w:t>
      </w:r>
      <w:r w:rsidR="008E41C3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(просьба)</w:t>
      </w:r>
    </w:p>
    <w:p w:rsidR="00537806" w:rsidRPr="00F02469" w:rsidRDefault="00957B7C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документа: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F3CE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Основное требование</w:t>
      </w:r>
      <w:r w:rsidR="00EC585E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отмена внешнего управления</w:t>
      </w: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585E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85E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именно</w:t>
      </w:r>
      <w:r w:rsidR="00EC585E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C585E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</w:t>
      </w:r>
      <w:r w:rsidR="00EC585E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585E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</w:t>
      </w:r>
      <w:r w:rsidR="00EC585E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основ внешнего управления </w:t>
      </w:r>
      <w:r w:rsidR="00EC585E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ст. 15.4 Конституции РФ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приоритет международного права над национальным и</w:t>
      </w:r>
      <w:r w:rsidR="00EC585E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585E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запрет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585E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вектора развития - запрет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585E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гос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ударственную идеологию, </w:t>
      </w:r>
      <w:r w:rsidR="00EC585E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ст. 13.2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Конституции РФ</w:t>
      </w:r>
      <w:proofErr w:type="gramStart"/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</w:t>
      </w:r>
      <w:proofErr w:type="gramStart"/>
      <w:r w:rsidR="008F3CE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8F3CE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– Обращение в государственные следственные органы с </w:t>
      </w:r>
      <w:r w:rsidR="00537806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37806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расследования законности ликвидации органов государственной власти СССР. </w:t>
      </w:r>
    </w:p>
    <w:p w:rsidR="008F3CE6" w:rsidRPr="00F02469" w:rsidRDefault="00EC585E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B7C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CE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8F3CE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E1BE8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</w:t>
      </w:r>
      <w:r w:rsidR="008F3CE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3780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="008F3CE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Пожелание, чтобы в принятии решения по 1 пункту прошло всенародное голосование (референдум).</w:t>
      </w:r>
    </w:p>
    <w:p w:rsidR="008F3CE6" w:rsidRPr="00F02469" w:rsidRDefault="009E1BE8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0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первом этапе необходимо ликвидировать внешнее управление, изменив 15.4 и 13.2  получим конституционное обоснование или право прокладывать ку</w:t>
      </w:r>
      <w:proofErr w:type="gramStart"/>
      <w:r w:rsidRPr="00F0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рс стр</w:t>
      </w:r>
      <w:proofErr w:type="gramEnd"/>
      <w:r w:rsidRPr="00F0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аны в  интересах нации</w:t>
      </w:r>
      <w:r w:rsidR="008E41C3" w:rsidRPr="00F0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то есть многонационального народа России.</w:t>
      </w:r>
    </w:p>
    <w:p w:rsidR="008F3CE6" w:rsidRPr="00F02469" w:rsidRDefault="008F3CE6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B44E4" w:rsidRPr="00F02469" w:rsidRDefault="00AB44E4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Бланк </w:t>
      </w:r>
      <w:r w:rsidRPr="00F02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основа с дополнениями</w:t>
      </w: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статус документа – Коллективное обращение</w:t>
      </w:r>
      <w:r w:rsidR="008E41C3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(просьба)</w:t>
      </w:r>
      <w:r w:rsidR="008F3CE6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документа:</w:t>
      </w:r>
      <w:r w:rsidR="008E41C3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пункты 1-3 как в Бланке 1 основа</w:t>
      </w:r>
      <w:r w:rsidR="008E41C3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пункты 4-9 </w:t>
      </w:r>
      <w:r w:rsidR="00F1299B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требования – это заявка от народа, обозначающая курс государственного строительства для обновленной власти (получившей полномочия  ставить цели развития страны после решения пункта 1) </w:t>
      </w:r>
    </w:p>
    <w:p w:rsidR="00957B7C" w:rsidRPr="00F02469" w:rsidRDefault="00957B7C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4E4" w:rsidRPr="00F02469" w:rsidRDefault="00AB44E4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Бланк </w:t>
      </w:r>
      <w:r w:rsidR="00957B7C" w:rsidRPr="00F02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02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7B7C" w:rsidRPr="00F02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 w:rsidR="00F1299B" w:rsidRPr="00F02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статус документа – </w:t>
      </w:r>
      <w:r w:rsidR="00957B7C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855E3B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(волеизъявление или поручение к исполнению)</w:t>
      </w:r>
    </w:p>
    <w:p w:rsidR="00B553B0" w:rsidRPr="00F02469" w:rsidRDefault="00BD2B5F" w:rsidP="00B55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документа:</w:t>
      </w: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пункты 1 Бланка 1 основа отраж</w:t>
      </w:r>
      <w:r w:rsidR="00822B9B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22B9B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первой таблице в форме такой, как в подаче документов </w:t>
      </w:r>
      <w:r w:rsidR="00822B9B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рассмотрение в Государственной Думе</w:t>
      </w:r>
      <w:r w:rsidR="00822B9B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 2 в начале текста: «…</w:t>
      </w:r>
      <w:r w:rsidR="00822B9B" w:rsidRPr="00F02469">
        <w:rPr>
          <w:rFonts w:ascii="Times New Roman" w:hAnsi="Times New Roman" w:cs="Times New Roman"/>
          <w:sz w:val="24"/>
          <w:szCs w:val="24"/>
        </w:rPr>
        <w:t>требуем от Генеральной прокуратуры, Верховного Суда Российской Федерации провести расследование по факту незаконного разрушения СССР»</w:t>
      </w:r>
      <w:proofErr w:type="gramStart"/>
      <w:r w:rsidR="00822B9B" w:rsidRPr="00F024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B9B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22B9B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822B9B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822B9B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 3 в тексте: «</w:t>
      </w:r>
      <w:r w:rsidR="000725F1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22B9B" w:rsidRPr="00F02469">
        <w:rPr>
          <w:rFonts w:ascii="Times New Roman" w:hAnsi="Times New Roman" w:cs="Times New Roman"/>
          <w:sz w:val="24"/>
          <w:szCs w:val="24"/>
        </w:rPr>
        <w:t>требуем от Федерального Собрания (Совета Федераций и Государственной Думы) РФ, инициировать механизм внесения изменений в Конституцию Российской Федерации через всенародный Референдум</w:t>
      </w:r>
      <w:r w:rsidR="000725F1" w:rsidRPr="00F02469">
        <w:rPr>
          <w:rFonts w:ascii="Times New Roman" w:hAnsi="Times New Roman" w:cs="Times New Roman"/>
          <w:sz w:val="24"/>
          <w:szCs w:val="24"/>
        </w:rPr>
        <w:t>…».</w:t>
      </w: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53B0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Пункты 4,5,6,7 </w:t>
      </w:r>
      <w:r w:rsidR="00B553B0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требования </w:t>
      </w:r>
      <w:r w:rsidR="00B553B0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Бланка 2 с дополнениями </w:t>
      </w:r>
      <w:r w:rsidR="00B553B0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3B0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таблицы с требуемой конкретной</w:t>
      </w:r>
      <w:r w:rsidR="00B553B0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формулировк</w:t>
      </w:r>
      <w:r w:rsidR="00B553B0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обновленной Конституции.</w:t>
      </w:r>
      <w:r w:rsidR="00B553B0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Пункты 8,9</w:t>
      </w:r>
      <w:proofErr w:type="gramStart"/>
      <w:r w:rsidR="00B553B0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="00B553B0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Бланка 2 с дополнениями </w:t>
      </w:r>
      <w:r w:rsidR="00B553B0" w:rsidRPr="00A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3B0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отражены </w:t>
      </w:r>
    </w:p>
    <w:p w:rsidR="006F0C6D" w:rsidRPr="00AB44E4" w:rsidRDefault="006F0C6D" w:rsidP="00B55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части второй таблицы Бланка 3 Решение обозначена формулировка о запрете приоритета международных договоров над </w:t>
      </w:r>
      <w:proofErr w:type="gramStart"/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внутренними</w:t>
      </w:r>
      <w:proofErr w:type="gramEnd"/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они противоречат национальным интересам. Поскольку все международные договора подлежат ратификации </w:t>
      </w:r>
      <w:r w:rsidR="00F45C04"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(утверждению) внутри страны, при наличии власти, ориентированной на национальные интересы  (после реализации пункта 1) этот пункт в Конституции возможен, но станет не столь обязательным.</w:t>
      </w:r>
    </w:p>
    <w:p w:rsidR="00BD2B5F" w:rsidRPr="00F02469" w:rsidRDefault="00BD2B5F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57C" w:rsidRDefault="00C2657C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2657C" w:rsidRDefault="00C2657C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Бланк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02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Казаки </w:t>
      </w:r>
    </w:p>
    <w:p w:rsidR="00C2657C" w:rsidRPr="00C2657C" w:rsidRDefault="00C2657C" w:rsidP="00C26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бланк разработан специалистами </w:t>
      </w:r>
      <w:r w:rsidRPr="00C26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Общественной организации  «Великое Братство Казачьих Войск Руси и Зарубежья.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6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ВБКВ РЗ, НОД и партией «Национальный курс» заключен Меморандум о совместной деятельности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подготовке </w:t>
      </w:r>
      <w:r w:rsidRPr="00C2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C2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Российской Федерации  всенародного Референдума </w:t>
      </w:r>
    </w:p>
    <w:p w:rsidR="00C2657C" w:rsidRDefault="00C2657C" w:rsidP="00C26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изменению статей  Конституции РФ 1993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Сбор</w:t>
      </w:r>
      <w:r w:rsidRPr="00C26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подписей ведётся централизовано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любой желающий может воспользоваться Бланком 4 для заполнения.</w:t>
      </w:r>
    </w:p>
    <w:p w:rsidR="00C2657C" w:rsidRPr="00F02469" w:rsidRDefault="00C2657C" w:rsidP="00C26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документа – Решение (волеизъявление или поручение к исполнению)</w:t>
      </w:r>
    </w:p>
    <w:p w:rsidR="00C2657C" w:rsidRDefault="00C2657C" w:rsidP="00C26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документа:</w:t>
      </w:r>
      <w:r w:rsidRPr="00F0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дополнение к пунктам Бланка появился пункт:</w:t>
      </w:r>
      <w:r w:rsidRPr="00C2657C">
        <w:rPr>
          <w:rFonts w:ascii="Times New Roman" w:hAnsi="Times New Roman"/>
          <w:b/>
          <w:bCs/>
        </w:rPr>
        <w:t xml:space="preserve"> </w:t>
      </w:r>
      <w:r w:rsidRPr="001B4CD3">
        <w:rPr>
          <w:rFonts w:ascii="Times New Roman" w:hAnsi="Times New Roman"/>
          <w:b/>
          <w:bCs/>
        </w:rPr>
        <w:t>Обеспечить в</w:t>
      </w:r>
      <w:r>
        <w:rPr>
          <w:rFonts w:ascii="Times New Roman" w:hAnsi="Times New Roman"/>
          <w:b/>
          <w:bCs/>
        </w:rPr>
        <w:t>недрение «Концепции о развитии К</w:t>
      </w:r>
      <w:r w:rsidRPr="001B4CD3">
        <w:rPr>
          <w:rFonts w:ascii="Times New Roman" w:hAnsi="Times New Roman"/>
          <w:b/>
          <w:bCs/>
        </w:rPr>
        <w:t>азачества в России».</w:t>
      </w:r>
      <w:r w:rsidRPr="001B4CD3">
        <w:rPr>
          <w:rFonts w:ascii="Times New Roman" w:hAnsi="Times New Roman"/>
        </w:rPr>
        <w:t> </w:t>
      </w:r>
    </w:p>
    <w:p w:rsidR="00C2657C" w:rsidRDefault="00C2657C" w:rsidP="00C26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314B1" w:rsidRPr="00640FF3" w:rsidRDefault="00AB44E4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4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Основание </w:t>
      </w:r>
      <w:r w:rsidR="00C265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вышеизложенных</w:t>
      </w:r>
      <w:r w:rsidRPr="00AB4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553B0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</w:t>
      </w:r>
      <w:r w:rsidR="00C265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</w:t>
      </w:r>
      <w:r w:rsidR="00B553B0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="00F02469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юридической правомочности </w:t>
      </w:r>
      <w:r w:rsidR="00B553B0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Бланка 3 Решение</w:t>
      </w:r>
      <w:r w:rsidR="00C265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Бланка 4 Казаки</w:t>
      </w:r>
      <w:r w:rsidR="00B553B0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B4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— части 1 и 2 статьи 3 Конституции РФ: «Носителем суверенитета и единственным источником власти в Российской Федерации является её многонациональный народ»; «Народ осуществляет свою власть непосредственно, а также через органы государственной власти и органы местного самоуправления» — даёт право гражданам Росс</w:t>
      </w:r>
      <w:r w:rsidR="00855E3B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ии выражать своё волеизъявление. Но без осуществления 1 пункта, из-за приоритета решений международных организаций над заявлениями граждан страны, решения народа, в случае противоречия интересам международным учитываться не могут</w:t>
      </w:r>
      <w:r w:rsidR="00415622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согласно существующей Конституции РФ.</w:t>
      </w:r>
      <w:r w:rsidR="00F02469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После осуществления </w:t>
      </w:r>
      <w:r w:rsidR="009314B1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требований </w:t>
      </w:r>
      <w:r w:rsidR="00F02469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пункта 1</w:t>
      </w:r>
      <w:r w:rsidR="009314B1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формулировки второй таблицы Бланка 3</w:t>
      </w:r>
      <w:r w:rsidR="00F02469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Решени</w:t>
      </w:r>
      <w:r w:rsidR="009314B1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F02469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станут Наказом</w:t>
      </w:r>
      <w:r w:rsidR="009314B1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 народа страны  будущей власти, юридически зафиксированным и подтвержденным паспортными данными.</w:t>
      </w:r>
    </w:p>
    <w:p w:rsidR="00AB44E4" w:rsidRPr="00640FF3" w:rsidRDefault="00B553B0" w:rsidP="00AB44E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Основание Бланка 1 основа и Бланка 2 с дополнениями статья 33 Конституции РФ: </w:t>
      </w:r>
      <w:r w:rsidR="0050192E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</w:t>
      </w:r>
      <w:r w:rsidR="0050192E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314B1" w:rsidRPr="00640FF3" w:rsidRDefault="009314B1" w:rsidP="00AB44E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0192E" w:rsidRPr="00640FF3" w:rsidRDefault="0050192E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 подсчете голосов на первом этапе отсечения внешнего управления будут важны голоса по 1,2,3 пунктам. Голоса по 4-9 пунктам станут Запросом народа к исполнению после выполнения пункта 1. Именно поэтому при подписании пунктов 1-3 достаточно наличие данных подписанта для установления контакта, а именно</w:t>
      </w:r>
      <w:r w:rsidR="00052CC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ФИО,</w:t>
      </w:r>
      <w:r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адрес прописки</w:t>
      </w:r>
      <w:r w:rsidR="00052CC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телефон или е-мейл и подпись.</w:t>
      </w:r>
      <w:r w:rsidR="00640FF3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52CC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Для действенности требований пунктов 4-9, на втором этапе нашей борьбы – осуществлении общественного </w:t>
      </w:r>
      <w:proofErr w:type="gramStart"/>
      <w:r w:rsidR="00052CC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052CC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выполнением требований народа, важны данные паспорта, то есть подтверждения </w:t>
      </w:r>
      <w:r w:rsidR="006F0C6D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="00052CC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ешени</w:t>
      </w:r>
      <w:r w:rsidR="006F0C6D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</w:t>
      </w:r>
      <w:r w:rsidR="00052CC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граждан РФ, принят</w:t>
      </w:r>
      <w:r w:rsidR="006F0C6D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ых</w:t>
      </w:r>
      <w:r w:rsidR="00052CC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осознанно, как отражения </w:t>
      </w:r>
      <w:r w:rsidR="006F0C6D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неизменной </w:t>
      </w:r>
      <w:r w:rsidR="00052CC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позици</w:t>
      </w:r>
      <w:r w:rsidR="006F0C6D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="00052CC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граждан</w:t>
      </w:r>
      <w:r w:rsidR="006F0C6D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 страны.</w:t>
      </w:r>
    </w:p>
    <w:p w:rsidR="000725F1" w:rsidRPr="00640FF3" w:rsidRDefault="000725F1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725F1" w:rsidRPr="00640FF3" w:rsidRDefault="00892537" w:rsidP="00A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Коллективное обращение + Решение </w:t>
      </w:r>
      <w:r w:rsidRPr="00AB4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утверждено на Совете Координ</w:t>
      </w:r>
      <w:r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аторов НО</w:t>
      </w:r>
      <w:r w:rsidR="0083140D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 26 января 2019 года и</w:t>
      </w:r>
      <w:r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политическ</w:t>
      </w:r>
      <w:r w:rsidR="0083140D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парти</w:t>
      </w:r>
      <w:r w:rsidR="0083140D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«Национальный Курс»  </w:t>
      </w:r>
      <w:r w:rsidR="0083140D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приняла на себя координацию</w:t>
      </w:r>
      <w:r w:rsidR="008A76CD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осуществление</w:t>
      </w:r>
      <w:r w:rsidR="0083140D" w:rsidRPr="00640F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проекта по сбору голосов граждан РФ.</w:t>
      </w:r>
    </w:p>
    <w:p w:rsidR="000725F1" w:rsidRDefault="00892537" w:rsidP="00AB44E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Коллективное обращение Бланка 1 основа и в Бланка 2 с дополнениями утверждено на Совете Координаторов НОД 3 марта 2019 года.</w:t>
      </w:r>
    </w:p>
    <w:p w:rsidR="00640FF3" w:rsidRPr="00640FF3" w:rsidRDefault="00640FF3" w:rsidP="00AB44E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643C4" w:rsidRDefault="006B4A61" w:rsidP="00C265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Секретариатом проекта </w:t>
      </w:r>
      <w:r w:rsidR="00F0246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утверждено</w:t>
      </w:r>
      <w:r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предложение о возможности внесения дополнительных пунктов от организаций или крупных штабов, обязующихся собрать не менее 100 тысяч голосов и исполнивших это обязательство при соблюдении условия</w:t>
      </w:r>
      <w:r w:rsidR="00F02469"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640F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обязательного наличия в бланке Основы – пунктов 1-2 настоящих Бланков 1,2.3.</w:t>
      </w:r>
    </w:p>
    <w:p w:rsidR="00BF276D" w:rsidRDefault="00BF276D" w:rsidP="00C265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Бланк СССР для граждан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государств-бывших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 СССР. Его можно распечатать с двух сторон одного листа, собрать 9 подписей и также отправить нам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абоненстские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ящики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указанные в разделе КОНТАКТЫ</w:t>
      </w:r>
    </w:p>
    <w:p w:rsidR="00BF276D" w:rsidRDefault="00BF276D" w:rsidP="00C265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можно проголосовать на страничке СССР нашего сайта в упрощенной схеме электронного голосования  тем, кто находится не на территории Российской Федерации и опасается отправлять по почте свои данные.</w:t>
      </w:r>
    </w:p>
    <w:p w:rsidR="00755ABD" w:rsidRDefault="00802282" w:rsidP="00C265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активисты Добровольцы и Участники  также могут собирать по Бланку СССР подписи у жителей  не РФ.</w:t>
      </w:r>
    </w:p>
    <w:p w:rsidR="00755ABD" w:rsidRDefault="00802282" w:rsidP="00C265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гражданин РФ не голосовал по другим Бланкам, где включен пун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 с тр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ебованием рассмотрения </w:t>
      </w:r>
      <w:r w:rsidRPr="00802282">
        <w:rPr>
          <w:rFonts w:ascii="Times New Roman" w:hAnsi="Times New Roman"/>
          <w:sz w:val="24"/>
          <w:szCs w:val="24"/>
        </w:rPr>
        <w:t>престу</w:t>
      </w:r>
      <w:r w:rsidR="00755ABD">
        <w:rPr>
          <w:rFonts w:ascii="Times New Roman" w:hAnsi="Times New Roman"/>
          <w:sz w:val="24"/>
          <w:szCs w:val="24"/>
        </w:rPr>
        <w:t xml:space="preserve">пных деяний руководителей СССР с </w:t>
      </w:r>
      <w:r w:rsidRPr="00802282">
        <w:rPr>
          <w:rFonts w:ascii="Times New Roman" w:hAnsi="Times New Roman"/>
          <w:sz w:val="24"/>
          <w:szCs w:val="24"/>
        </w:rPr>
        <w:t>уч</w:t>
      </w:r>
      <w:r w:rsidR="00755ABD">
        <w:rPr>
          <w:rFonts w:ascii="Times New Roman" w:hAnsi="Times New Roman"/>
          <w:sz w:val="24"/>
          <w:szCs w:val="24"/>
        </w:rPr>
        <w:t>ётом</w:t>
      </w:r>
      <w:r w:rsidRPr="00802282">
        <w:rPr>
          <w:rFonts w:ascii="Times New Roman" w:hAnsi="Times New Roman"/>
          <w:sz w:val="24"/>
          <w:szCs w:val="24"/>
        </w:rPr>
        <w:t xml:space="preserve"> нанесенн</w:t>
      </w:r>
      <w:r w:rsidR="00755ABD">
        <w:rPr>
          <w:rFonts w:ascii="Times New Roman" w:hAnsi="Times New Roman"/>
          <w:sz w:val="24"/>
          <w:szCs w:val="24"/>
        </w:rPr>
        <w:t>ого</w:t>
      </w:r>
      <w:r w:rsidRPr="00802282">
        <w:rPr>
          <w:rFonts w:ascii="Times New Roman" w:hAnsi="Times New Roman"/>
          <w:sz w:val="24"/>
          <w:szCs w:val="24"/>
        </w:rPr>
        <w:t xml:space="preserve"> ущерб</w:t>
      </w:r>
      <w:r w:rsidR="00755ABD">
        <w:rPr>
          <w:rFonts w:ascii="Times New Roman" w:hAnsi="Times New Roman"/>
          <w:sz w:val="24"/>
          <w:szCs w:val="24"/>
        </w:rPr>
        <w:t>а</w:t>
      </w:r>
      <w:r w:rsidRPr="00802282">
        <w:rPr>
          <w:rFonts w:ascii="Times New Roman" w:hAnsi="Times New Roman"/>
          <w:sz w:val="24"/>
          <w:szCs w:val="24"/>
        </w:rPr>
        <w:t xml:space="preserve"> каждому гр</w:t>
      </w:r>
      <w:r>
        <w:rPr>
          <w:rFonts w:ascii="Times New Roman" w:hAnsi="Times New Roman"/>
          <w:sz w:val="24"/>
          <w:szCs w:val="24"/>
        </w:rPr>
        <w:t>ажданину СССР и их наследникам</w:t>
      </w:r>
    </w:p>
    <w:p w:rsidR="00802282" w:rsidRPr="00BF276D" w:rsidRDefault="00802282" w:rsidP="00C2657C">
      <w:pPr>
        <w:shd w:val="clear" w:color="auto" w:fill="FFFFFF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и </w:t>
      </w:r>
      <w:r w:rsidR="00755ABD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755ABD">
        <w:rPr>
          <w:rFonts w:ascii="Times New Roman" w:hAnsi="Times New Roman"/>
          <w:sz w:val="24"/>
          <w:szCs w:val="24"/>
        </w:rPr>
        <w:t>намерен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755ABD">
        <w:rPr>
          <w:rFonts w:ascii="Times New Roman" w:hAnsi="Times New Roman"/>
          <w:sz w:val="24"/>
          <w:szCs w:val="24"/>
        </w:rPr>
        <w:t>в Бланках 1,2,3,4 оставить свои данные, тогда он может (если хочет) проголосовать по Бланку СССР. Необходимо предупреждать людей, чтобы не было повторных голосований.</w:t>
      </w:r>
      <w:bookmarkEnd w:id="0"/>
    </w:p>
    <w:sectPr w:rsidR="00802282" w:rsidRPr="00BF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15"/>
    <w:rsid w:val="00052CC9"/>
    <w:rsid w:val="000725F1"/>
    <w:rsid w:val="001743C0"/>
    <w:rsid w:val="00415622"/>
    <w:rsid w:val="0050192E"/>
    <w:rsid w:val="00537806"/>
    <w:rsid w:val="00640FF3"/>
    <w:rsid w:val="00654315"/>
    <w:rsid w:val="006B4A61"/>
    <w:rsid w:val="006F0C6D"/>
    <w:rsid w:val="00755ABD"/>
    <w:rsid w:val="00802282"/>
    <w:rsid w:val="00822B9B"/>
    <w:rsid w:val="0083140D"/>
    <w:rsid w:val="00855E3B"/>
    <w:rsid w:val="00892537"/>
    <w:rsid w:val="008A76CD"/>
    <w:rsid w:val="008E41C3"/>
    <w:rsid w:val="008F3CE6"/>
    <w:rsid w:val="009314B1"/>
    <w:rsid w:val="00957B7C"/>
    <w:rsid w:val="009E1BE8"/>
    <w:rsid w:val="00AB44E4"/>
    <w:rsid w:val="00B11B84"/>
    <w:rsid w:val="00B553B0"/>
    <w:rsid w:val="00BD2B5F"/>
    <w:rsid w:val="00BF276D"/>
    <w:rsid w:val="00C2657C"/>
    <w:rsid w:val="00EC585E"/>
    <w:rsid w:val="00F02469"/>
    <w:rsid w:val="00F1299B"/>
    <w:rsid w:val="00F4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Персик</cp:lastModifiedBy>
  <cp:revision>3</cp:revision>
  <cp:lastPrinted>2019-04-04T17:42:00Z</cp:lastPrinted>
  <dcterms:created xsi:type="dcterms:W3CDTF">2019-04-04T17:42:00Z</dcterms:created>
  <dcterms:modified xsi:type="dcterms:W3CDTF">2019-04-07T09:21:00Z</dcterms:modified>
</cp:coreProperties>
</file>